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4D61" w14:textId="5DCC45E9" w:rsidR="00EA7BC7" w:rsidRDefault="00EA7BC7" w:rsidP="00EA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7BC7">
        <w:rPr>
          <w:rFonts w:ascii="Times New Roman" w:hAnsi="Times New Roman" w:cs="Times New Roman"/>
          <w:sz w:val="28"/>
          <w:szCs w:val="28"/>
        </w:rPr>
        <w:t>Office Policies and Information</w:t>
      </w:r>
    </w:p>
    <w:p w14:paraId="346749E0" w14:textId="77777777" w:rsidR="00EA7BC7" w:rsidRPr="00EA7BC7" w:rsidRDefault="00EA7BC7" w:rsidP="00EA7B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989D35D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APPOINTMENTS: Sessions last for 50 minutes. Every effort will be made to keep appointments on</w:t>
      </w:r>
    </w:p>
    <w:p w14:paraId="377E9172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schedule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D9E833B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51D267C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CANCELLATIONS: Please remember that this type of practice is different from other medical offices in</w:t>
      </w:r>
    </w:p>
    <w:p w14:paraId="1A5A116E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that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there are a limited number of appointments available on a day. "Short Notice" cancellations or "No</w:t>
      </w:r>
    </w:p>
    <w:p w14:paraId="0C5B6D26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Show's" greatly impact the structure of the day and often deprive other people who might be in need of that</w:t>
      </w:r>
    </w:p>
    <w:p w14:paraId="2A770985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appointment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3B50E6E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F76701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MISSED APPOINTMENT FEE: If you are unable to keep an appointment</w:t>
      </w:r>
      <w:proofErr w:type="gramStart"/>
      <w:r>
        <w:rPr>
          <w:rFonts w:ascii="Times New Roman" w:hAnsi="Times New Roman" w:cs="Times New Roman"/>
          <w:sz w:val="20"/>
          <w:szCs w:val="20"/>
        </w:rPr>
        <w:t>,  please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give 24 hours notice.</w:t>
      </w:r>
    </w:p>
    <w:p w14:paraId="0537716D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Otherwise, you will be charged $45.00 for the time reserved. Health Insurance cannot be billed for missed</w:t>
      </w:r>
    </w:p>
    <w:p w14:paraId="3B0710D4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appointments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191D71A1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99CF473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CONTACTING ME BETWEEN APPOINTMENTS: I maintain an independent private practice with no "in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house" support staff. A confidential voicemail box is available to take messages and I will return calls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soon as possible. If you leave a message after 5 pm or on weekends your call may not be returned until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next business day. In emergencies you may call my cell phone number. Telephone consultations lasting</w:t>
      </w:r>
    </w:p>
    <w:p w14:paraId="355A93C7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more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than 10 minutes will be charged for at the customary rate, proportionate to the time used.</w:t>
      </w:r>
    </w:p>
    <w:p w14:paraId="6EE41561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F150D25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 CONSULTATION: I routinely use the services of professional consultation in order to</w:t>
      </w:r>
    </w:p>
    <w:p w14:paraId="25A6154A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provide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appropriate and optimal care. I consultant with a psychiatrist or other psychotherapeutic colleagues</w:t>
      </w:r>
    </w:p>
    <w:p w14:paraId="6F8B9158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who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play an important role in effective intervention. Strict confidentiality also binds each consultant, and</w:t>
      </w:r>
    </w:p>
    <w:p w14:paraId="5853D886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often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it is not necessary to reveal client names.</w:t>
      </w:r>
    </w:p>
    <w:p w14:paraId="23A67AC0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BFEB12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CONFIDENTIALITY: In general, law protects the confidentiality of all communications between a </w:t>
      </w:r>
      <w:proofErr w:type="gramStart"/>
      <w:r>
        <w:rPr>
          <w:rFonts w:ascii="Times New Roman" w:hAnsi="Times New Roman" w:cs="Times New Roman"/>
          <w:sz w:val="20"/>
          <w:szCs w:val="20"/>
        </w:rPr>
        <w:t>patient</w:t>
      </w:r>
      <w:proofErr w:type="gramEnd"/>
    </w:p>
    <w:p w14:paraId="11A9EAC8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counselor, and I can release information about our work to others only with your written permission.</w:t>
      </w:r>
    </w:p>
    <w:p w14:paraId="3EA0BAF2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730A9E9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are, however, some situations when I am ethically and legally required to breach confidentiality</w:t>
      </w:r>
    </w:p>
    <w:p w14:paraId="60F31ADF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without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patient's permission, such as when a patient has become actively suicidal or </w:t>
      </w:r>
      <w:proofErr w:type="spellStart"/>
      <w:r>
        <w:rPr>
          <w:rFonts w:ascii="Times New Roman" w:hAnsi="Times New Roman" w:cs="Times New Roman"/>
          <w:sz w:val="20"/>
          <w:szCs w:val="20"/>
        </w:rPr>
        <w:t>homocidal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95AC4EF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A42028D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Information revealed by you in a counseling or therapy session and most information placed in your</w:t>
      </w:r>
    </w:p>
    <w:p w14:paraId="3168D37C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counseling</w:t>
      </w:r>
      <w:proofErr w:type="gramEnd"/>
      <w:r>
        <w:rPr>
          <w:rFonts w:ascii="Times New Roman" w:hAnsi="Times New Roman" w:cs="Times New Roman"/>
          <w:sz w:val="20"/>
          <w:szCs w:val="20"/>
        </w:rPr>
        <w:t>/therapy file (all medical records or other individually identifiable health information held or</w:t>
      </w:r>
    </w:p>
    <w:p w14:paraId="1D8603FB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disclosed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any form electronic, paper, or oral) is considered "protected health information" by the Health</w:t>
      </w:r>
    </w:p>
    <w:p w14:paraId="3953760C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Insurance Portability and Accountability Act (HIPAA). As such, your protected health information cannot</w:t>
      </w:r>
    </w:p>
    <w:p w14:paraId="51E4773C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distributed to anyone else without your express informed and voluntary written consent or</w:t>
      </w:r>
    </w:p>
    <w:p w14:paraId="44BF2093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authorization</w:t>
      </w:r>
      <w:proofErr w:type="gramEnd"/>
      <w:r>
        <w:rPr>
          <w:rFonts w:ascii="Times New Roman" w:hAnsi="Times New Roman" w:cs="Times New Roman"/>
          <w:sz w:val="20"/>
          <w:szCs w:val="20"/>
        </w:rPr>
        <w:t>. Should you wish me to confer with your family member, physician, clergy, attorney, etc.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735170D4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you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be asked to sign a "Release of Information" form.</w:t>
      </w:r>
    </w:p>
    <w:p w14:paraId="16627585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A433692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F917546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A4CF065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4AF3719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E17CD7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7F3E3E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8386FF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Martina G. Barnes, MS, LPC</w:t>
      </w:r>
    </w:p>
    <w:p w14:paraId="49DEC080" w14:textId="77777777" w:rsidR="00EA7BC7" w:rsidRDefault="00EA7BC7" w:rsidP="00EA7BC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156 Walnut St.</w:t>
      </w:r>
    </w:p>
    <w:p w14:paraId="018BBC81" w14:textId="77777777" w:rsidR="00FD4372" w:rsidRDefault="00EA7BC7" w:rsidP="00EA7BC7">
      <w:pPr>
        <w:spacing w:line="276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Arden, NC 28704</w:t>
      </w:r>
    </w:p>
    <w:bookmarkEnd w:id="0"/>
    <w:sectPr w:rsidR="00FD4372" w:rsidSect="002341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7"/>
    <w:rsid w:val="0023417F"/>
    <w:rsid w:val="004337F3"/>
    <w:rsid w:val="00894749"/>
    <w:rsid w:val="00C647E5"/>
    <w:rsid w:val="00EA7BC7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F27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Huxley</dc:creator>
  <cp:keywords/>
  <dc:description/>
  <cp:lastModifiedBy>William Huxley</cp:lastModifiedBy>
  <cp:revision>2</cp:revision>
  <dcterms:created xsi:type="dcterms:W3CDTF">2012-12-01T14:34:00Z</dcterms:created>
  <dcterms:modified xsi:type="dcterms:W3CDTF">2012-12-01T14:34:00Z</dcterms:modified>
</cp:coreProperties>
</file>